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550D70">
        <w:rPr>
          <w:b/>
        </w:rPr>
        <w:t>8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3053EB">
      <w:pPr>
        <w:spacing w:before="30" w:after="3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550D70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550D70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550D70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выявить степень информированности пациентов о профилактике острой сосудистой патологии головного мозга.</w:t>
      </w:r>
    </w:p>
    <w:p w:rsidR="00E26CE6" w:rsidRDefault="00E26CE6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26CE6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4820236" cy="3348110"/>
            <wp:effectExtent l="19050" t="0" r="18464" b="469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550D70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</w:t>
      </w:r>
      <w:r w:rsidR="00550D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рисунок варианта 8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CD7960">
      <w:pPr>
        <w:pStyle w:val="1"/>
        <w:spacing w:before="30" w:beforeAutospacing="0" w:after="30" w:afterAutospacing="0" w:line="360" w:lineRule="auto"/>
        <w:ind w:right="283" w:firstLine="567"/>
        <w:jc w:val="center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6A7FDF">
      <w:pPr>
        <w:ind w:right="283"/>
        <w:jc w:val="center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F800AB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550D70">
        <w:rPr>
          <w:sz w:val="28"/>
          <w:szCs w:val="28"/>
        </w:rPr>
        <w:t>8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DD" w:rsidRDefault="005313DD" w:rsidP="0089728E">
      <w:pPr>
        <w:spacing w:after="0" w:line="240" w:lineRule="auto"/>
      </w:pPr>
      <w:r>
        <w:separator/>
      </w:r>
    </w:p>
  </w:endnote>
  <w:endnote w:type="continuationSeparator" w:id="1">
    <w:p w:rsidR="005313DD" w:rsidRDefault="005313DD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112C31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F800AB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DD" w:rsidRDefault="005313DD" w:rsidP="0089728E">
      <w:pPr>
        <w:spacing w:after="0" w:line="240" w:lineRule="auto"/>
      </w:pPr>
      <w:r>
        <w:separator/>
      </w:r>
    </w:p>
  </w:footnote>
  <w:footnote w:type="continuationSeparator" w:id="1">
    <w:p w:rsidR="005313DD" w:rsidRDefault="005313DD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6562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255F"/>
    <w:rsid w:val="00080212"/>
    <w:rsid w:val="00080FDC"/>
    <w:rsid w:val="000B0E59"/>
    <w:rsid w:val="000E62AA"/>
    <w:rsid w:val="00112C31"/>
    <w:rsid w:val="00113034"/>
    <w:rsid w:val="00121AD1"/>
    <w:rsid w:val="00133529"/>
    <w:rsid w:val="00145448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4FC"/>
    <w:rsid w:val="00271BA9"/>
    <w:rsid w:val="0028399D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70A21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313DD"/>
    <w:rsid w:val="00547E9B"/>
    <w:rsid w:val="00550D70"/>
    <w:rsid w:val="005648DD"/>
    <w:rsid w:val="00564D3E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94D3E"/>
    <w:rsid w:val="006A0C04"/>
    <w:rsid w:val="006A0D3E"/>
    <w:rsid w:val="006A7FDF"/>
    <w:rsid w:val="006B223E"/>
    <w:rsid w:val="006B3C9B"/>
    <w:rsid w:val="006C39DC"/>
    <w:rsid w:val="006C67F2"/>
    <w:rsid w:val="006D28CF"/>
    <w:rsid w:val="006D4625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73D68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D4B42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32FF"/>
    <w:rsid w:val="009C0ADC"/>
    <w:rsid w:val="009C5F9D"/>
    <w:rsid w:val="009F383B"/>
    <w:rsid w:val="00A205B9"/>
    <w:rsid w:val="00A27BF8"/>
    <w:rsid w:val="00A35722"/>
    <w:rsid w:val="00A622CC"/>
    <w:rsid w:val="00A7333A"/>
    <w:rsid w:val="00A74767"/>
    <w:rsid w:val="00A87B05"/>
    <w:rsid w:val="00A943A6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12BF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8061A"/>
    <w:rsid w:val="00DA159A"/>
    <w:rsid w:val="00DA4D12"/>
    <w:rsid w:val="00DA5C6A"/>
    <w:rsid w:val="00DC44C7"/>
    <w:rsid w:val="00DF69DC"/>
    <w:rsid w:val="00E046F6"/>
    <w:rsid w:val="00E13099"/>
    <w:rsid w:val="00E1356C"/>
    <w:rsid w:val="00E227D9"/>
    <w:rsid w:val="00E26CE6"/>
    <w:rsid w:val="00E30453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0AB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title>
      <c:tx>
        <c:rich>
          <a:bodyPr/>
          <a:lstStyle/>
          <a:p>
            <a:pPr>
              <a:defRPr b="0" cap="none" spc="0">
                <a:ln w="10160">
                  <a:solidFill>
                    <a:schemeClr val="accent1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38100" dist="32000" dir="5400000" algn="tl">
                    <a:srgbClr val="000000">
                      <a:alpha val="30000"/>
                    </a:srgbClr>
                  </a:outerShdw>
                </a:effectLst>
              </a:defRPr>
            </a:pPr>
            <a:r>
              <a:rPr lang="ru-RU" b="0" cap="none" spc="0">
                <a:ln w="10160">
                  <a:solidFill>
                    <a:schemeClr val="accent1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38100" dist="32000" dir="5400000" algn="tl">
                    <a:srgbClr val="000000">
                      <a:alpha val="30000"/>
                    </a:srgbClr>
                  </a:outerShdw>
                </a:effectLst>
              </a:rPr>
              <a:t>Продолжительность заболевания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Лист2!$C$1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olidFill>
              <a:srgbClr val="C00000"/>
            </a:solidFill>
          </c:spPr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cat>
            <c:strRef>
              <c:f>Лист2!$A$2:$B$5</c:f>
              <c:strCache>
                <c:ptCount val="4"/>
                <c:pt idx="0">
                  <c:v>От одного дня до одной недели</c:v>
                </c:pt>
                <c:pt idx="1">
                  <c:v>От одной недели до одного месяца</c:v>
                </c:pt>
                <c:pt idx="2">
                  <c:v>От одного месяца до одного года</c:v>
                </c:pt>
                <c:pt idx="3">
                  <c:v>От одного года и более</c:v>
                </c:pt>
              </c:strCache>
            </c:strRef>
          </c:cat>
          <c:val>
            <c:numRef>
              <c:f>Лист2!$C$2:$C$5</c:f>
              <c:numCache>
                <c:formatCode>0%</c:formatCode>
                <c:ptCount val="4"/>
                <c:pt idx="0">
                  <c:v>0.2</c:v>
                </c:pt>
                <c:pt idx="1">
                  <c:v>0.35000000000000031</c:v>
                </c:pt>
                <c:pt idx="2">
                  <c:v>0.4</c:v>
                </c:pt>
                <c:pt idx="3">
                  <c:v>5.0000000000000017E-2</c:v>
                </c:pt>
              </c:numCache>
            </c:numRef>
          </c:val>
        </c:ser>
        <c:shape val="box"/>
        <c:axId val="112538752"/>
        <c:axId val="112540288"/>
        <c:axId val="0"/>
      </c:bar3DChart>
      <c:catAx>
        <c:axId val="112538752"/>
        <c:scaling>
          <c:orientation val="minMax"/>
        </c:scaling>
        <c:delete val="1"/>
        <c:axPos val="b"/>
        <c:majorTickMark val="none"/>
        <c:tickLblPos val="none"/>
        <c:crossAx val="112540288"/>
        <c:crosses val="autoZero"/>
        <c:auto val="1"/>
        <c:lblAlgn val="ctr"/>
        <c:lblOffset val="100"/>
      </c:catAx>
      <c:valAx>
        <c:axId val="112540288"/>
        <c:scaling>
          <c:orientation val="minMax"/>
        </c:scaling>
        <c:axPos val="l"/>
        <c:majorGridlines>
          <c:spPr>
            <a:ln>
              <a:solidFill>
                <a:schemeClr val="accent5"/>
              </a:solidFill>
            </a:ln>
          </c:spPr>
        </c:majorGridlines>
        <c:numFmt formatCode="0%" sourceLinked="1"/>
        <c:majorTickMark val="none"/>
        <c:tickLblPos val="nextTo"/>
        <c:crossAx val="1125387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34</cp:revision>
  <cp:lastPrinted>2016-06-02T10:47:00Z</cp:lastPrinted>
  <dcterms:created xsi:type="dcterms:W3CDTF">2016-06-01T21:00:00Z</dcterms:created>
  <dcterms:modified xsi:type="dcterms:W3CDTF">2022-03-23T17:19:00Z</dcterms:modified>
</cp:coreProperties>
</file>